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B4" w:rsidRDefault="00411C35" w:rsidP="00DD65B4">
      <w:pPr>
        <w:pStyle w:val="Title"/>
        <w:tabs>
          <w:tab w:val="right" w:pos="10490"/>
        </w:tabs>
      </w:pPr>
      <w:proofErr w:type="spellStart"/>
      <w:r>
        <w:t>Xtranormal</w:t>
      </w:r>
      <w:proofErr w:type="spellEnd"/>
      <w:r>
        <w:t xml:space="preserve"> </w:t>
      </w:r>
      <w:r w:rsidR="00B86F25">
        <w:t>Plan</w:t>
      </w:r>
    </w:p>
    <w:p w:rsidR="0052737E" w:rsidRPr="0052737E" w:rsidRDefault="00A94108" w:rsidP="004F4F22">
      <w:pPr>
        <w:rPr>
          <w:b/>
          <w:u w:val="single"/>
        </w:rPr>
      </w:pPr>
      <w:r>
        <w:rPr>
          <w:b/>
          <w:u w:val="single"/>
        </w:rPr>
        <w:t xml:space="preserve">Four </w:t>
      </w:r>
      <w:r w:rsidR="0052737E" w:rsidRPr="0052737E">
        <w:rPr>
          <w:b/>
          <w:u w:val="single"/>
        </w:rPr>
        <w:t>Day Plan</w:t>
      </w:r>
      <w:r w:rsidR="00410DA8">
        <w:rPr>
          <w:b/>
          <w:u w:val="single"/>
        </w:rPr>
        <w:t xml:space="preserve"> – each lesson will include do now, lesson, work pack and homework</w:t>
      </w:r>
    </w:p>
    <w:p w:rsidR="004D561A" w:rsidRDefault="00B86F25" w:rsidP="004F4F22">
      <w:pPr>
        <w:rPr>
          <w:b/>
        </w:rPr>
      </w:pPr>
      <w:r>
        <w:rPr>
          <w:b/>
        </w:rPr>
        <w:t xml:space="preserve">Day One – </w:t>
      </w:r>
      <w:r w:rsidR="00A94108">
        <w:rPr>
          <w:b/>
        </w:rPr>
        <w:t>Introduction and build-up</w:t>
      </w:r>
    </w:p>
    <w:p w:rsidR="00B86F25" w:rsidRDefault="00B86F25" w:rsidP="00B86F25">
      <w:pPr>
        <w:pStyle w:val="ListParagraph"/>
        <w:numPr>
          <w:ilvl w:val="0"/>
          <w:numId w:val="15"/>
        </w:numPr>
      </w:pPr>
      <w:r>
        <w:t xml:space="preserve">Introduction using PP and example video produced by yourselves or the one I have made. </w:t>
      </w:r>
    </w:p>
    <w:p w:rsidR="00B86F25" w:rsidRDefault="00B86F25" w:rsidP="00B86F25">
      <w:pPr>
        <w:pStyle w:val="ListParagraph"/>
        <w:numPr>
          <w:ilvl w:val="0"/>
          <w:numId w:val="15"/>
        </w:numPr>
      </w:pPr>
      <w:r>
        <w:t xml:space="preserve">The task is explained to pupils – they will be put into </w:t>
      </w:r>
      <w:r w:rsidR="00321469">
        <w:t>similar-</w:t>
      </w:r>
      <w:r>
        <w:t>ability pairings (teacher</w:t>
      </w:r>
      <w:r w:rsidR="00321469">
        <w:t>’</w:t>
      </w:r>
      <w:r>
        <w:t>s choice).</w:t>
      </w:r>
    </w:p>
    <w:p w:rsidR="00B86F25" w:rsidRDefault="00B86F25" w:rsidP="00B86F25">
      <w:pPr>
        <w:pStyle w:val="ListParagraph"/>
        <w:numPr>
          <w:ilvl w:val="0"/>
          <w:numId w:val="15"/>
        </w:numPr>
      </w:pPr>
      <w:r>
        <w:t xml:space="preserve">Pupils will use the work pack to </w:t>
      </w:r>
      <w:r w:rsidR="00037D55">
        <w:t>decide which</w:t>
      </w:r>
      <w:r>
        <w:t xml:space="preserve"> topic, characters, backgrounds and genre they will use by logging onto </w:t>
      </w:r>
      <w:hyperlink r:id="rId5" w:history="1">
        <w:r w:rsidR="00321469" w:rsidRPr="00F721C3">
          <w:rPr>
            <w:rStyle w:val="Hyperlink"/>
          </w:rPr>
          <w:t>www.xtranormal.com</w:t>
        </w:r>
      </w:hyperlink>
      <w:r w:rsidR="00321469">
        <w:t xml:space="preserve"> </w:t>
      </w:r>
      <w:r>
        <w:t>and following the instructions</w:t>
      </w:r>
      <w:r w:rsidR="00037D55">
        <w:t xml:space="preserve"> on the work pack</w:t>
      </w:r>
      <w:r>
        <w:t xml:space="preserve">. </w:t>
      </w:r>
      <w:r w:rsidR="00037D55">
        <w:t>They can use this lesson to play around with different camera a</w:t>
      </w:r>
      <w:r w:rsidR="00A94108">
        <w:t>ngles, motions and dialogue etc</w:t>
      </w:r>
      <w:r>
        <w:t>.</w:t>
      </w:r>
    </w:p>
    <w:p w:rsidR="00037D55" w:rsidRPr="00037D55" w:rsidRDefault="00037D55" w:rsidP="00037D55">
      <w:pPr>
        <w:rPr>
          <w:b/>
        </w:rPr>
      </w:pPr>
      <w:r w:rsidRPr="00037D55">
        <w:rPr>
          <w:b/>
        </w:rPr>
        <w:t>Day Two – creating the script</w:t>
      </w:r>
    </w:p>
    <w:p w:rsidR="00037D55" w:rsidRDefault="00037D55" w:rsidP="00037D55">
      <w:pPr>
        <w:pStyle w:val="ListParagraph"/>
        <w:numPr>
          <w:ilvl w:val="0"/>
          <w:numId w:val="16"/>
        </w:numPr>
      </w:pPr>
      <w:r>
        <w:t>Using their</w:t>
      </w:r>
      <w:r w:rsidR="00A94108">
        <w:t xml:space="preserve"> decision from yesterday pupil pairs </w:t>
      </w:r>
      <w:r>
        <w:t xml:space="preserve">will </w:t>
      </w:r>
      <w:r w:rsidR="00A94108">
        <w:t xml:space="preserve">discuss </w:t>
      </w:r>
      <w:r>
        <w:t>the main points that they need to cover when explaining their topic including misconceptions, appropriate mathematical language and notation and suitable difficulty levels for their peers, e.g. are they explaining level 5 or level 6 questions on ‘solving equations’.</w:t>
      </w:r>
    </w:p>
    <w:p w:rsidR="00037D55" w:rsidRDefault="00037D55" w:rsidP="00037D55">
      <w:pPr>
        <w:pStyle w:val="ListParagraph"/>
        <w:numPr>
          <w:ilvl w:val="0"/>
          <w:numId w:val="16"/>
        </w:numPr>
      </w:pPr>
      <w:r>
        <w:t>Story board completed including dialogue and camera angles for each shot – work pack models different camera angles so they do not need to go onto laptops again.</w:t>
      </w:r>
    </w:p>
    <w:p w:rsidR="00037D55" w:rsidRDefault="00037D55" w:rsidP="00037D55">
      <w:pPr>
        <w:pStyle w:val="ListParagraph"/>
        <w:numPr>
          <w:ilvl w:val="0"/>
          <w:numId w:val="16"/>
        </w:numPr>
      </w:pPr>
      <w:r>
        <w:t>Extension</w:t>
      </w:r>
      <w:r w:rsidR="00321469">
        <w:t xml:space="preserve"> –</w:t>
      </w:r>
      <w:r>
        <w:t xml:space="preserve"> how</w:t>
      </w:r>
      <w:r w:rsidR="00321469">
        <w:t xml:space="preserve"> </w:t>
      </w:r>
      <w:r>
        <w:t>can they extend their example to make it harder. Will they make another video or extend their current story board</w:t>
      </w:r>
      <w:r w:rsidR="00A94108">
        <w:t>?</w:t>
      </w:r>
    </w:p>
    <w:p w:rsidR="00037D55" w:rsidRDefault="00037D55" w:rsidP="00037D55">
      <w:pPr>
        <w:pStyle w:val="ListParagraph"/>
        <w:numPr>
          <w:ilvl w:val="0"/>
          <w:numId w:val="16"/>
        </w:numPr>
      </w:pPr>
      <w:r>
        <w:t>Extension – model question for the person watching to have a go at if they pause the video and then characters give the answer.</w:t>
      </w:r>
    </w:p>
    <w:p w:rsidR="00037D55" w:rsidRPr="00037D55" w:rsidRDefault="00037D55" w:rsidP="00037D55">
      <w:pPr>
        <w:rPr>
          <w:b/>
        </w:rPr>
      </w:pPr>
      <w:r w:rsidRPr="00037D55">
        <w:rPr>
          <w:b/>
        </w:rPr>
        <w:t xml:space="preserve">Day Three – </w:t>
      </w:r>
      <w:r w:rsidR="00A94108" w:rsidRPr="00037D55">
        <w:rPr>
          <w:b/>
        </w:rPr>
        <w:t xml:space="preserve">Creating </w:t>
      </w:r>
      <w:r w:rsidRPr="00037D55">
        <w:rPr>
          <w:b/>
        </w:rPr>
        <w:t xml:space="preserve">video </w:t>
      </w:r>
    </w:p>
    <w:p w:rsidR="00B86F25" w:rsidRPr="00037D55" w:rsidRDefault="00037D55" w:rsidP="00037D55">
      <w:pPr>
        <w:pStyle w:val="ListParagraph"/>
        <w:numPr>
          <w:ilvl w:val="0"/>
          <w:numId w:val="18"/>
        </w:numPr>
        <w:rPr>
          <w:b/>
        </w:rPr>
      </w:pPr>
      <w:r>
        <w:t>Select the correct characters and backgrounds.</w:t>
      </w:r>
    </w:p>
    <w:p w:rsidR="00037D55" w:rsidRPr="00037D55" w:rsidRDefault="00037D55" w:rsidP="00037D55">
      <w:pPr>
        <w:pStyle w:val="ListParagraph"/>
        <w:numPr>
          <w:ilvl w:val="0"/>
          <w:numId w:val="18"/>
        </w:numPr>
        <w:rPr>
          <w:b/>
        </w:rPr>
      </w:pPr>
      <w:r>
        <w:t xml:space="preserve">Copy their scripts into the software. </w:t>
      </w:r>
    </w:p>
    <w:p w:rsidR="00037D55" w:rsidRPr="00037D55" w:rsidRDefault="00037D55" w:rsidP="00037D55">
      <w:pPr>
        <w:pStyle w:val="ListParagraph"/>
        <w:numPr>
          <w:ilvl w:val="0"/>
          <w:numId w:val="18"/>
        </w:numPr>
        <w:rPr>
          <w:b/>
        </w:rPr>
      </w:pPr>
      <w:r>
        <w:t xml:space="preserve">Self correction when punctuation is not correct (literacy link) as characters will not know when to pause for the next sentence. </w:t>
      </w:r>
    </w:p>
    <w:p w:rsidR="00037D55" w:rsidRPr="00603456" w:rsidRDefault="00037D55" w:rsidP="00037D55">
      <w:pPr>
        <w:pStyle w:val="ListParagraph"/>
        <w:numPr>
          <w:ilvl w:val="0"/>
          <w:numId w:val="18"/>
        </w:numPr>
        <w:rPr>
          <w:b/>
        </w:rPr>
      </w:pPr>
      <w:r>
        <w:t>Insert the motions, expressions and camera angles.</w:t>
      </w:r>
    </w:p>
    <w:p w:rsidR="00603456" w:rsidRPr="00603456" w:rsidRDefault="00603456" w:rsidP="00037D55">
      <w:pPr>
        <w:pStyle w:val="ListParagraph"/>
        <w:numPr>
          <w:ilvl w:val="0"/>
          <w:numId w:val="18"/>
        </w:numPr>
        <w:rPr>
          <w:b/>
        </w:rPr>
      </w:pPr>
      <w:r>
        <w:t>Activities will be prepared for pupils to be doing whilst their video is loadin</w:t>
      </w:r>
      <w:r w:rsidR="00A94108">
        <w:t>g (30-60 seconds) to reduce off-</w:t>
      </w:r>
      <w:r>
        <w:t xml:space="preserve">task </w:t>
      </w:r>
      <w:r w:rsidR="00A94108">
        <w:t>time</w:t>
      </w:r>
      <w:r>
        <w:t>.</w:t>
      </w:r>
    </w:p>
    <w:p w:rsidR="00603456" w:rsidRPr="009C5CE5" w:rsidRDefault="00603456" w:rsidP="00037D55">
      <w:pPr>
        <w:pStyle w:val="ListParagraph"/>
        <w:numPr>
          <w:ilvl w:val="0"/>
          <w:numId w:val="18"/>
        </w:numPr>
        <w:rPr>
          <w:b/>
        </w:rPr>
      </w:pPr>
      <w:r w:rsidRPr="00321469">
        <w:rPr>
          <w:b/>
        </w:rPr>
        <w:t>Pu</w:t>
      </w:r>
      <w:r w:rsidRPr="00B730A4">
        <w:rPr>
          <w:b/>
        </w:rPr>
        <w:t>pils can only move onto extension task when they have written maths log and had i</w:t>
      </w:r>
      <w:r w:rsidR="00B730A4">
        <w:rPr>
          <w:b/>
        </w:rPr>
        <w:t>t</w:t>
      </w:r>
      <w:r w:rsidRPr="00B730A4">
        <w:rPr>
          <w:b/>
        </w:rPr>
        <w:t xml:space="preserve"> signed</w:t>
      </w:r>
      <w:r>
        <w:t xml:space="preserve"> off by their teacher or </w:t>
      </w:r>
      <w:r w:rsidR="00A94108">
        <w:t>in-</w:t>
      </w:r>
      <w:r>
        <w:t>class support.</w:t>
      </w:r>
    </w:p>
    <w:p w:rsidR="009C5CE5" w:rsidRPr="00603456" w:rsidRDefault="009C5CE5" w:rsidP="00037D55">
      <w:pPr>
        <w:pStyle w:val="ListParagraph"/>
        <w:numPr>
          <w:ilvl w:val="0"/>
          <w:numId w:val="18"/>
        </w:numPr>
        <w:rPr>
          <w:b/>
        </w:rPr>
      </w:pPr>
      <w:r>
        <w:t>Reflection should be written on their vid</w:t>
      </w:r>
      <w:r w:rsidR="00674749">
        <w:t>eo (1/2 side).</w:t>
      </w:r>
    </w:p>
    <w:p w:rsidR="00BC5BB3" w:rsidRDefault="00603456" w:rsidP="00BC5BB3">
      <w:pPr>
        <w:rPr>
          <w:b/>
        </w:rPr>
      </w:pPr>
      <w:r>
        <w:rPr>
          <w:b/>
        </w:rPr>
        <w:t>Day Four –</w:t>
      </w:r>
      <w:r w:rsidR="00A94108">
        <w:rPr>
          <w:b/>
        </w:rPr>
        <w:t xml:space="preserve"> P</w:t>
      </w:r>
      <w:r w:rsidR="00BC5BB3">
        <w:rPr>
          <w:b/>
        </w:rPr>
        <w:t>resentation</w:t>
      </w:r>
      <w:r w:rsidR="00A94108">
        <w:rPr>
          <w:b/>
        </w:rPr>
        <w:t>, feedback and improvement</w:t>
      </w:r>
    </w:p>
    <w:p w:rsidR="00BC5BB3" w:rsidRDefault="00BC5BB3" w:rsidP="00BC5BB3">
      <w:pPr>
        <w:pStyle w:val="ListParagraph"/>
        <w:numPr>
          <w:ilvl w:val="0"/>
          <w:numId w:val="20"/>
        </w:numPr>
      </w:pPr>
      <w:r w:rsidRPr="00BC5BB3">
        <w:t>Pupils</w:t>
      </w:r>
      <w:r>
        <w:t xml:space="preserve"> will use this lesson to present their video to the class</w:t>
      </w:r>
      <w:r w:rsidR="00A94108">
        <w:t>, who will</w:t>
      </w:r>
      <w:r>
        <w:t xml:space="preserve"> </w:t>
      </w:r>
      <w:r w:rsidR="00A94108">
        <w:t>rate it using handsets.</w:t>
      </w:r>
    </w:p>
    <w:p w:rsidR="00A94108" w:rsidRDefault="00A94108" w:rsidP="00BC5BB3">
      <w:pPr>
        <w:pStyle w:val="ListParagraph"/>
        <w:numPr>
          <w:ilvl w:val="0"/>
          <w:numId w:val="20"/>
        </w:numPr>
      </w:pPr>
      <w:r>
        <w:t>Teacher or pupil facilitates a feedback round after each video to give the pupils some helpful ways to improve their video.</w:t>
      </w:r>
    </w:p>
    <w:p w:rsidR="00A94108" w:rsidRPr="00BC5BB3" w:rsidRDefault="00A94108" w:rsidP="00BC5BB3">
      <w:pPr>
        <w:pStyle w:val="ListParagraph"/>
        <w:numPr>
          <w:ilvl w:val="0"/>
          <w:numId w:val="20"/>
        </w:numPr>
      </w:pPr>
      <w:r>
        <w:t>The second half of the lesson is for pupils to make these improvements.</w:t>
      </w:r>
    </w:p>
    <w:sectPr w:rsidR="00A94108" w:rsidRPr="00BC5BB3" w:rsidSect="00011957">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0D0"/>
    <w:multiLevelType w:val="hybridMultilevel"/>
    <w:tmpl w:val="CD1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A9E"/>
    <w:multiLevelType w:val="hybridMultilevel"/>
    <w:tmpl w:val="265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C32CC"/>
    <w:multiLevelType w:val="hybridMultilevel"/>
    <w:tmpl w:val="2C6A4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41CD9"/>
    <w:multiLevelType w:val="hybridMultilevel"/>
    <w:tmpl w:val="2C6A4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B552B"/>
    <w:multiLevelType w:val="hybridMultilevel"/>
    <w:tmpl w:val="51E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75816"/>
    <w:multiLevelType w:val="hybridMultilevel"/>
    <w:tmpl w:val="B35EC592"/>
    <w:lvl w:ilvl="0" w:tplc="B49A1038">
      <w:start w:val="1"/>
      <w:numFmt w:val="upp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8F48B5"/>
    <w:multiLevelType w:val="hybridMultilevel"/>
    <w:tmpl w:val="1D3E5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5F5FAB"/>
    <w:multiLevelType w:val="hybridMultilevel"/>
    <w:tmpl w:val="F518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F47F8"/>
    <w:multiLevelType w:val="hybridMultilevel"/>
    <w:tmpl w:val="7786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EC49A9"/>
    <w:multiLevelType w:val="hybridMultilevel"/>
    <w:tmpl w:val="2C6A4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01EE6"/>
    <w:multiLevelType w:val="hybridMultilevel"/>
    <w:tmpl w:val="2C6A4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AB7746"/>
    <w:multiLevelType w:val="hybridMultilevel"/>
    <w:tmpl w:val="2C6A4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E6414D"/>
    <w:multiLevelType w:val="hybridMultilevel"/>
    <w:tmpl w:val="ADF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8730F"/>
    <w:multiLevelType w:val="hybridMultilevel"/>
    <w:tmpl w:val="9AC29E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1C40"/>
    <w:multiLevelType w:val="hybridMultilevel"/>
    <w:tmpl w:val="E71E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524686"/>
    <w:multiLevelType w:val="hybridMultilevel"/>
    <w:tmpl w:val="6C7C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F3257"/>
    <w:multiLevelType w:val="hybridMultilevel"/>
    <w:tmpl w:val="C1D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97596"/>
    <w:multiLevelType w:val="hybridMultilevel"/>
    <w:tmpl w:val="3C4EC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187272"/>
    <w:multiLevelType w:val="hybridMultilevel"/>
    <w:tmpl w:val="CAE8A5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F55B4"/>
    <w:multiLevelType w:val="hybridMultilevel"/>
    <w:tmpl w:val="F2DA2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9"/>
  </w:num>
  <w:num w:numId="5">
    <w:abstractNumId w:val="3"/>
  </w:num>
  <w:num w:numId="6">
    <w:abstractNumId w:val="2"/>
  </w:num>
  <w:num w:numId="7">
    <w:abstractNumId w:val="10"/>
  </w:num>
  <w:num w:numId="8">
    <w:abstractNumId w:val="6"/>
  </w:num>
  <w:num w:numId="9">
    <w:abstractNumId w:val="19"/>
  </w:num>
  <w:num w:numId="10">
    <w:abstractNumId w:val="5"/>
  </w:num>
  <w:num w:numId="11">
    <w:abstractNumId w:val="7"/>
  </w:num>
  <w:num w:numId="12">
    <w:abstractNumId w:val="8"/>
  </w:num>
  <w:num w:numId="13">
    <w:abstractNumId w:val="13"/>
  </w:num>
  <w:num w:numId="14">
    <w:abstractNumId w:val="14"/>
  </w:num>
  <w:num w:numId="15">
    <w:abstractNumId w:val="4"/>
  </w:num>
  <w:num w:numId="16">
    <w:abstractNumId w:val="1"/>
  </w:num>
  <w:num w:numId="17">
    <w:abstractNumId w:val="12"/>
  </w:num>
  <w:num w:numId="18">
    <w:abstractNumId w:val="15"/>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B2BAD"/>
    <w:rsid w:val="00011957"/>
    <w:rsid w:val="00037D55"/>
    <w:rsid w:val="000514A5"/>
    <w:rsid w:val="00083741"/>
    <w:rsid w:val="000A1694"/>
    <w:rsid w:val="000E7214"/>
    <w:rsid w:val="00102600"/>
    <w:rsid w:val="001141D0"/>
    <w:rsid w:val="00186D1A"/>
    <w:rsid w:val="001F0B35"/>
    <w:rsid w:val="00260B15"/>
    <w:rsid w:val="002B2C80"/>
    <w:rsid w:val="002D2A3B"/>
    <w:rsid w:val="002D4F59"/>
    <w:rsid w:val="003044D0"/>
    <w:rsid w:val="00313621"/>
    <w:rsid w:val="00321469"/>
    <w:rsid w:val="00350CB0"/>
    <w:rsid w:val="00367BDC"/>
    <w:rsid w:val="0039661A"/>
    <w:rsid w:val="003B2BAD"/>
    <w:rsid w:val="003E3122"/>
    <w:rsid w:val="00410DA8"/>
    <w:rsid w:val="00411C35"/>
    <w:rsid w:val="004139F2"/>
    <w:rsid w:val="00473A11"/>
    <w:rsid w:val="00490D30"/>
    <w:rsid w:val="004D561A"/>
    <w:rsid w:val="004F4F22"/>
    <w:rsid w:val="0052168D"/>
    <w:rsid w:val="0052737E"/>
    <w:rsid w:val="0053428D"/>
    <w:rsid w:val="00564668"/>
    <w:rsid w:val="005C08DD"/>
    <w:rsid w:val="005C3CCD"/>
    <w:rsid w:val="005F603A"/>
    <w:rsid w:val="00603456"/>
    <w:rsid w:val="00606EE3"/>
    <w:rsid w:val="006076F1"/>
    <w:rsid w:val="00635882"/>
    <w:rsid w:val="00640787"/>
    <w:rsid w:val="006518E0"/>
    <w:rsid w:val="00656927"/>
    <w:rsid w:val="00674749"/>
    <w:rsid w:val="00687690"/>
    <w:rsid w:val="006A4D65"/>
    <w:rsid w:val="006B0E57"/>
    <w:rsid w:val="006C3F3B"/>
    <w:rsid w:val="006D52C9"/>
    <w:rsid w:val="00840E93"/>
    <w:rsid w:val="008458C1"/>
    <w:rsid w:val="0089242D"/>
    <w:rsid w:val="00893E85"/>
    <w:rsid w:val="008C54F9"/>
    <w:rsid w:val="008F7B3E"/>
    <w:rsid w:val="00923B35"/>
    <w:rsid w:val="0093465F"/>
    <w:rsid w:val="00941C1D"/>
    <w:rsid w:val="0094795E"/>
    <w:rsid w:val="009664EA"/>
    <w:rsid w:val="00970D43"/>
    <w:rsid w:val="009A4955"/>
    <w:rsid w:val="009A7850"/>
    <w:rsid w:val="009C5CE5"/>
    <w:rsid w:val="00A071D8"/>
    <w:rsid w:val="00A135DD"/>
    <w:rsid w:val="00A16309"/>
    <w:rsid w:val="00A22C36"/>
    <w:rsid w:val="00A22FC3"/>
    <w:rsid w:val="00A25C4B"/>
    <w:rsid w:val="00A3353B"/>
    <w:rsid w:val="00A529BE"/>
    <w:rsid w:val="00A6007E"/>
    <w:rsid w:val="00A61A26"/>
    <w:rsid w:val="00A66D75"/>
    <w:rsid w:val="00A94108"/>
    <w:rsid w:val="00AA5652"/>
    <w:rsid w:val="00AC5D83"/>
    <w:rsid w:val="00B0204A"/>
    <w:rsid w:val="00B128E3"/>
    <w:rsid w:val="00B22553"/>
    <w:rsid w:val="00B730A4"/>
    <w:rsid w:val="00B731BA"/>
    <w:rsid w:val="00B820E3"/>
    <w:rsid w:val="00B86F25"/>
    <w:rsid w:val="00BA4EA7"/>
    <w:rsid w:val="00BC2E91"/>
    <w:rsid w:val="00BC5BB3"/>
    <w:rsid w:val="00C6236B"/>
    <w:rsid w:val="00C674ED"/>
    <w:rsid w:val="00CE7522"/>
    <w:rsid w:val="00D00942"/>
    <w:rsid w:val="00D0593C"/>
    <w:rsid w:val="00D16AFC"/>
    <w:rsid w:val="00D242F1"/>
    <w:rsid w:val="00D24DBC"/>
    <w:rsid w:val="00D5230E"/>
    <w:rsid w:val="00D5628A"/>
    <w:rsid w:val="00DB3E71"/>
    <w:rsid w:val="00DD65B4"/>
    <w:rsid w:val="00DD6DAB"/>
    <w:rsid w:val="00DF698C"/>
    <w:rsid w:val="00DF69A8"/>
    <w:rsid w:val="00E1279E"/>
    <w:rsid w:val="00E71001"/>
    <w:rsid w:val="00E72D91"/>
    <w:rsid w:val="00EB4A00"/>
    <w:rsid w:val="00ED4764"/>
    <w:rsid w:val="00F27C3B"/>
    <w:rsid w:val="00F331C0"/>
    <w:rsid w:val="00F3583B"/>
    <w:rsid w:val="00F61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BAD"/>
    <w:rPr>
      <w:color w:val="808080"/>
    </w:rPr>
  </w:style>
  <w:style w:type="paragraph" w:styleId="BalloonText">
    <w:name w:val="Balloon Text"/>
    <w:basedOn w:val="Normal"/>
    <w:link w:val="BalloonTextChar"/>
    <w:uiPriority w:val="99"/>
    <w:semiHidden/>
    <w:unhideWhenUsed/>
    <w:rsid w:val="003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AD"/>
    <w:rPr>
      <w:rFonts w:ascii="Tahoma" w:hAnsi="Tahoma" w:cs="Tahoma"/>
      <w:sz w:val="16"/>
      <w:szCs w:val="16"/>
    </w:rPr>
  </w:style>
  <w:style w:type="paragraph" w:styleId="Title">
    <w:name w:val="Title"/>
    <w:basedOn w:val="Normal"/>
    <w:next w:val="Normal"/>
    <w:link w:val="TitleChar"/>
    <w:uiPriority w:val="10"/>
    <w:qFormat/>
    <w:rsid w:val="00BC2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E9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73A11"/>
    <w:pPr>
      <w:ind w:left="720"/>
      <w:contextualSpacing/>
    </w:pPr>
  </w:style>
  <w:style w:type="table" w:styleId="TableGrid">
    <w:name w:val="Table Grid"/>
    <w:basedOn w:val="TableNormal"/>
    <w:uiPriority w:val="59"/>
    <w:rsid w:val="00B0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1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518632">
      <w:bodyDiv w:val="1"/>
      <w:marLeft w:val="0"/>
      <w:marRight w:val="0"/>
      <w:marTop w:val="0"/>
      <w:marBottom w:val="0"/>
      <w:divBdr>
        <w:top w:val="none" w:sz="0" w:space="0" w:color="auto"/>
        <w:left w:val="none" w:sz="0" w:space="0" w:color="auto"/>
        <w:bottom w:val="none" w:sz="0" w:space="0" w:color="auto"/>
        <w:right w:val="none" w:sz="0" w:space="0" w:color="auto"/>
      </w:divBdr>
    </w:div>
    <w:div w:id="1025712708">
      <w:bodyDiv w:val="1"/>
      <w:marLeft w:val="0"/>
      <w:marRight w:val="0"/>
      <w:marTop w:val="0"/>
      <w:marBottom w:val="0"/>
      <w:divBdr>
        <w:top w:val="none" w:sz="0" w:space="0" w:color="auto"/>
        <w:left w:val="none" w:sz="0" w:space="0" w:color="auto"/>
        <w:bottom w:val="none" w:sz="0" w:space="0" w:color="auto"/>
        <w:right w:val="none" w:sz="0" w:space="0" w:color="auto"/>
      </w:divBdr>
    </w:div>
    <w:div w:id="17408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tranorm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bruno.reddy</dc:creator>
  <cp:keywords/>
  <dc:description/>
  <cp:lastModifiedBy>Bruno</cp:lastModifiedBy>
  <cp:revision>19</cp:revision>
  <dcterms:created xsi:type="dcterms:W3CDTF">2012-03-18T20:47:00Z</dcterms:created>
  <dcterms:modified xsi:type="dcterms:W3CDTF">2012-08-13T07:32:00Z</dcterms:modified>
</cp:coreProperties>
</file>